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81C" w:rsidRDefault="00724C4E">
      <w:pPr>
        <w:ind w:leftChars="202" w:left="424" w:rightChars="94" w:right="197"/>
        <w:jc w:val="distribute"/>
        <w:rPr>
          <w:rFonts w:ascii="方正小标宋_GBK" w:eastAsia="方正小标宋_GBK" w:hAnsiTheme="minorEastAsia"/>
          <w:bCs/>
          <w:color w:val="FF0000"/>
          <w:sz w:val="56"/>
          <w:szCs w:val="90"/>
        </w:rPr>
      </w:pPr>
      <w:r>
        <w:rPr>
          <w:rFonts w:ascii="方正小标宋_GBK" w:eastAsia="方正小标宋_GBK" w:hAnsi="华文中宋" w:cs="宋体"/>
          <w:noProof/>
          <w:spacing w:val="-20"/>
          <w:kern w:val="0"/>
          <w:sz w:val="36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-141605</wp:posOffset>
                </wp:positionH>
                <wp:positionV relativeFrom="paragraph">
                  <wp:posOffset>624205</wp:posOffset>
                </wp:positionV>
                <wp:extent cx="5972175" cy="15875"/>
                <wp:effectExtent l="19050" t="19050" r="9525" b="317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72175" cy="1587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Line 2" o:spid="_x0000_s1026" o:spt="20" style="position:absolute;left:0pt;flip:y;margin-left:-11.15pt;margin-top:49.15pt;height:1.25pt;width:470.25pt;z-index:251659264;mso-width-relative:page;mso-height-relative:page;" filled="f" stroked="t" coordsize="21600,21600" o:gfxdata="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glc6j2QAAAAoBAAAPAAAAAAAA&#10;AAEAIAAAACIAAABkcnMvZG93bnJldi54bWxQSwECFAAUAAAACACHTuJA2q0LsNgBAACuAwAADgAA&#10;AAAAAAABACAAAAAoAQAAZHJzL2Uyb0RvYy54bWxQSwUGAAAAAAYABgBZAQAAcg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小标宋_GBK" w:eastAsia="方正小标宋_GBK" w:hAnsiTheme="minorEastAsia" w:hint="eastAsia"/>
          <w:bCs/>
          <w:color w:val="FF0000"/>
          <w:sz w:val="56"/>
          <w:szCs w:val="90"/>
        </w:rPr>
        <w:t>雨花台区人民政府</w:t>
      </w:r>
    </w:p>
    <w:p w:rsidR="003D081C" w:rsidRDefault="003D081C">
      <w:pPr>
        <w:tabs>
          <w:tab w:val="left" w:pos="2786"/>
        </w:tabs>
        <w:spacing w:line="600" w:lineRule="exact"/>
        <w:rPr>
          <w:rFonts w:ascii="Times New Roman" w:eastAsia="方正小标宋_GBK" w:hAnsi="Times New Roman" w:cs="Times New Roman"/>
          <w:sz w:val="44"/>
          <w:szCs w:val="44"/>
        </w:rPr>
      </w:pPr>
    </w:p>
    <w:p w:rsidR="003D081C" w:rsidRDefault="00724C4E">
      <w:pPr>
        <w:tabs>
          <w:tab w:val="left" w:pos="2786"/>
        </w:tabs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更正公告</w:t>
      </w:r>
    </w:p>
    <w:p w:rsidR="003D081C" w:rsidRDefault="003D081C">
      <w:pPr>
        <w:tabs>
          <w:tab w:val="left" w:pos="2786"/>
        </w:tabs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我区于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7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  <w:r>
        <w:rPr>
          <w:rFonts w:ascii="Times New Roman" w:eastAsia="方正仿宋_GBK" w:hAnsi="Times New Roman" w:cs="Times New Roman"/>
          <w:sz w:val="32"/>
          <w:szCs w:val="32"/>
        </w:rPr>
        <w:t>发布的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古雄街道莲花湖北侧地块商办混合用地（征转）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《雨花台区人民政府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征收土地预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公告》（宁</w:t>
      </w:r>
      <w:r>
        <w:rPr>
          <w:rFonts w:ascii="Times New Roman" w:eastAsia="方正仿宋_GBK" w:hAnsi="Times New Roman" w:cs="Times New Roman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雨</w:t>
      </w:r>
      <w:r>
        <w:rPr>
          <w:rFonts w:ascii="Times New Roman" w:eastAsia="方正仿宋_GBK" w:hAnsi="Times New Roman" w:cs="Times New Roman"/>
          <w:sz w:val="32"/>
          <w:szCs w:val="32"/>
        </w:rPr>
        <w:t>）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拟征告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号）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发布的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《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雨花台区人民政府征地补偿安置方案公告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》（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宁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雨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）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征补安置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  <w:r>
        <w:rPr>
          <w:rFonts w:ascii="Times New Roman" w:eastAsia="方正仿宋_GBK" w:hAnsi="Times New Roman" w:cs="Times New Roman"/>
          <w:sz w:val="32"/>
          <w:szCs w:val="32"/>
        </w:rPr>
        <w:t>），</w:t>
      </w:r>
      <w:r>
        <w:rPr>
          <w:rFonts w:ascii="Times New Roman" w:eastAsia="方正仿宋_GBK" w:hAnsi="Times New Roman" w:hint="eastAsia"/>
          <w:sz w:val="32"/>
          <w:szCs w:val="32"/>
        </w:rPr>
        <w:t>因建设项目用地审查报批启用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>02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年度全国国土变更调查数据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经重新勘测定界，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现对上述公告内容作如下更正：</w:t>
      </w: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拟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征收</w:t>
      </w:r>
      <w:r>
        <w:rPr>
          <w:rFonts w:ascii="Times New Roman" w:eastAsia="方正仿宋_GBK" w:hAnsi="Times New Roman" w:cs="Times New Roman"/>
          <w:sz w:val="32"/>
          <w:szCs w:val="32"/>
        </w:rPr>
        <w:t>地块位于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雨花台区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古雄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街道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面积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4.9318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公顷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根据最新</w:t>
      </w:r>
      <w:r>
        <w:rPr>
          <w:rFonts w:ascii="Times New Roman" w:eastAsia="方正仿宋_GBK" w:hAnsi="Times New Roman" w:cs="Times New Roman"/>
          <w:sz w:val="32"/>
          <w:szCs w:val="32"/>
        </w:rPr>
        <w:t>勘测定界成果和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土地现状调查结果，拟征收土地基本情况如下：</w:t>
      </w:r>
    </w:p>
    <w:p w:rsidR="003D081C" w:rsidRDefault="00724C4E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7"/>
        <w:gridCol w:w="1873"/>
        <w:gridCol w:w="1533"/>
        <w:gridCol w:w="1400"/>
        <w:gridCol w:w="1374"/>
        <w:gridCol w:w="759"/>
      </w:tblGrid>
      <w:tr w:rsidR="003D081C">
        <w:trPr>
          <w:trHeight w:val="1060"/>
        </w:trPr>
        <w:tc>
          <w:tcPr>
            <w:tcW w:w="8946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lastRenderedPageBreak/>
              <w:t>土地现状调查成果表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right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单位：公顷（亩）</w:t>
            </w:r>
          </w:p>
        </w:tc>
      </w:tr>
      <w:tr w:rsidR="003D081C">
        <w:tc>
          <w:tcPr>
            <w:tcW w:w="2007" w:type="dxa"/>
            <w:vMerge w:val="restart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所涉村组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名称</w:t>
            </w:r>
          </w:p>
        </w:tc>
        <w:tc>
          <w:tcPr>
            <w:tcW w:w="1873" w:type="dxa"/>
            <w:vMerge w:val="restart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拟征收土地总面积</w:t>
            </w:r>
          </w:p>
        </w:tc>
        <w:tc>
          <w:tcPr>
            <w:tcW w:w="5066" w:type="dxa"/>
            <w:gridSpan w:val="4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其中</w:t>
            </w:r>
          </w:p>
        </w:tc>
      </w:tr>
      <w:tr w:rsidR="003D081C">
        <w:trPr>
          <w:trHeight w:val="600"/>
        </w:trPr>
        <w:tc>
          <w:tcPr>
            <w:tcW w:w="2007" w:type="dxa"/>
            <w:vMerge/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tcBorders>
              <w:bottom w:val="nil"/>
            </w:tcBorders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农用地</w:t>
            </w:r>
          </w:p>
        </w:tc>
        <w:tc>
          <w:tcPr>
            <w:tcW w:w="1374" w:type="dxa"/>
            <w:vMerge w:val="restart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建设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用地</w:t>
            </w:r>
          </w:p>
        </w:tc>
        <w:tc>
          <w:tcPr>
            <w:tcW w:w="759" w:type="dxa"/>
            <w:vMerge w:val="restart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未利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用地</w:t>
            </w:r>
          </w:p>
        </w:tc>
      </w:tr>
      <w:tr w:rsidR="003D081C">
        <w:trPr>
          <w:trHeight w:val="600"/>
        </w:trPr>
        <w:tc>
          <w:tcPr>
            <w:tcW w:w="2007" w:type="dxa"/>
            <w:vMerge/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873" w:type="dxa"/>
            <w:vMerge/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33" w:type="dxa"/>
            <w:tcBorders>
              <w:top w:val="nil"/>
            </w:tcBorders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耕地</w:t>
            </w:r>
          </w:p>
        </w:tc>
        <w:tc>
          <w:tcPr>
            <w:tcW w:w="1374" w:type="dxa"/>
            <w:vMerge/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759" w:type="dxa"/>
            <w:vMerge/>
            <w:vAlign w:val="center"/>
          </w:tcPr>
          <w:p w:rsidR="003D081C" w:rsidRDefault="003D081C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3D081C">
        <w:tc>
          <w:tcPr>
            <w:tcW w:w="2007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  <w:lang w:eastAsia="zh-Hans"/>
              </w:rPr>
            </w:pPr>
            <w:r>
              <w:rPr>
                <w:rFonts w:eastAsia="方正仿宋_GBK" w:hint="eastAsia"/>
                <w:sz w:val="28"/>
                <w:szCs w:val="28"/>
              </w:rPr>
              <w:t>古雄村古楼二</w:t>
            </w:r>
            <w:r>
              <w:rPr>
                <w:rFonts w:eastAsia="方正仿宋_GBK" w:hint="eastAsia"/>
                <w:sz w:val="28"/>
                <w:szCs w:val="28"/>
                <w:lang w:eastAsia="zh-Hans"/>
              </w:rPr>
              <w:t>组农民集体</w:t>
            </w:r>
          </w:p>
        </w:tc>
        <w:tc>
          <w:tcPr>
            <w:tcW w:w="187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0.5128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7.692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53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0.2397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3.5955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400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0.1288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1.932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374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0.2731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4.0965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759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0</w:t>
            </w:r>
          </w:p>
        </w:tc>
      </w:tr>
      <w:tr w:rsidR="003D081C">
        <w:tc>
          <w:tcPr>
            <w:tcW w:w="2007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  <w:lang w:eastAsia="zh-Hans"/>
              </w:rPr>
            </w:pPr>
            <w:r>
              <w:rPr>
                <w:rFonts w:eastAsia="方正仿宋_GBK" w:hint="eastAsia"/>
                <w:sz w:val="28"/>
                <w:szCs w:val="28"/>
              </w:rPr>
              <w:t>古雄村古楼一组</w:t>
            </w:r>
            <w:r>
              <w:rPr>
                <w:rFonts w:eastAsia="方正仿宋_GBK" w:hint="eastAsia"/>
                <w:sz w:val="28"/>
                <w:szCs w:val="28"/>
                <w:lang w:eastAsia="zh-Hans"/>
              </w:rPr>
              <w:t>农民集体</w:t>
            </w:r>
          </w:p>
        </w:tc>
        <w:tc>
          <w:tcPr>
            <w:tcW w:w="187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0.97</w:t>
            </w:r>
            <w:r>
              <w:rPr>
                <w:rFonts w:eastAsia="方正仿宋_GBK" w:hint="eastAsia"/>
                <w:sz w:val="24"/>
              </w:rPr>
              <w:t>8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14.67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53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</w:t>
            </w:r>
            <w:r>
              <w:rPr>
                <w:rFonts w:eastAsia="方正仿宋_GBK" w:hint="eastAsia"/>
                <w:sz w:val="24"/>
              </w:rPr>
              <w:t>5714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8.571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400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0.2991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4.4865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374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0.4066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6.099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759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  <w:lang w:eastAsia="zh-Hans"/>
              </w:rPr>
            </w:pPr>
            <w:r>
              <w:rPr>
                <w:rFonts w:eastAsia="方正仿宋_GBK"/>
                <w:sz w:val="24"/>
                <w:lang w:eastAsia="zh-Hans"/>
              </w:rPr>
              <w:t>0</w:t>
            </w:r>
          </w:p>
        </w:tc>
      </w:tr>
      <w:tr w:rsidR="003D081C">
        <w:tc>
          <w:tcPr>
            <w:tcW w:w="2007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古雄村古楼一组农民集体</w:t>
            </w:r>
            <w:r>
              <w:rPr>
                <w:rFonts w:eastAsia="方正仿宋_GBK" w:hint="eastAsia"/>
                <w:sz w:val="28"/>
                <w:szCs w:val="28"/>
              </w:rPr>
              <w:t>/</w:t>
            </w:r>
            <w:r>
              <w:rPr>
                <w:rFonts w:eastAsia="方正仿宋_GBK" w:hint="eastAsia"/>
                <w:sz w:val="28"/>
                <w:szCs w:val="28"/>
              </w:rPr>
              <w:t>古雄村古楼二组农民集体</w:t>
            </w:r>
          </w:p>
        </w:tc>
        <w:tc>
          <w:tcPr>
            <w:tcW w:w="187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3.2773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49.1595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53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2.256</w:t>
            </w:r>
            <w:r>
              <w:rPr>
                <w:rFonts w:eastAsia="方正仿宋_GBK" w:hint="eastAsia"/>
                <w:sz w:val="24"/>
              </w:rPr>
              <w:br/>
            </w: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33.84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400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0.1019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1.5285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374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1.0213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15.3195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759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</w:t>
            </w:r>
          </w:p>
        </w:tc>
      </w:tr>
      <w:tr w:rsidR="003D081C">
        <w:tc>
          <w:tcPr>
            <w:tcW w:w="2007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古雄村路西一组农民集体</w:t>
            </w:r>
          </w:p>
        </w:tc>
        <w:tc>
          <w:tcPr>
            <w:tcW w:w="187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0.1637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2.4555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533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0.1113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1.6695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400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0.1113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1.6695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1374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0.0524</w:t>
            </w:r>
          </w:p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 w:hint="eastAsia"/>
                <w:sz w:val="24"/>
              </w:rPr>
              <w:t>0.786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759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0</w:t>
            </w:r>
          </w:p>
        </w:tc>
      </w:tr>
      <w:tr w:rsidR="003D081C">
        <w:tc>
          <w:tcPr>
            <w:tcW w:w="2007" w:type="dxa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备注</w:t>
            </w:r>
          </w:p>
        </w:tc>
        <w:tc>
          <w:tcPr>
            <w:tcW w:w="6939" w:type="dxa"/>
            <w:gridSpan w:val="5"/>
            <w:vAlign w:val="center"/>
          </w:tcPr>
          <w:p w:rsidR="003D081C" w:rsidRDefault="00724C4E">
            <w:pPr>
              <w:adjustRightInd w:val="0"/>
              <w:snapToGrid w:val="0"/>
              <w:spacing w:line="54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拟征收土地总面积</w:t>
            </w:r>
            <w:r>
              <w:rPr>
                <w:rFonts w:eastAsia="方正仿宋_GBK" w:hint="eastAsia"/>
                <w:sz w:val="28"/>
                <w:szCs w:val="28"/>
              </w:rPr>
              <w:t>=</w:t>
            </w:r>
            <w:r>
              <w:rPr>
                <w:rFonts w:eastAsia="方正仿宋_GBK" w:hint="eastAsia"/>
                <w:sz w:val="28"/>
                <w:szCs w:val="28"/>
              </w:rPr>
              <w:t>农用地</w:t>
            </w:r>
            <w:r>
              <w:rPr>
                <w:rFonts w:eastAsia="方正仿宋_GBK" w:hint="eastAsia"/>
                <w:sz w:val="28"/>
                <w:szCs w:val="28"/>
              </w:rPr>
              <w:t>+</w:t>
            </w:r>
            <w:r>
              <w:rPr>
                <w:rFonts w:eastAsia="方正仿宋_GBK" w:hint="eastAsia"/>
                <w:sz w:val="28"/>
                <w:szCs w:val="28"/>
              </w:rPr>
              <w:t>建设用地</w:t>
            </w:r>
            <w:r>
              <w:rPr>
                <w:rFonts w:eastAsia="方正仿宋_GBK" w:hint="eastAsia"/>
                <w:sz w:val="28"/>
                <w:szCs w:val="28"/>
              </w:rPr>
              <w:t>+</w:t>
            </w:r>
            <w:r>
              <w:rPr>
                <w:rFonts w:eastAsia="方正仿宋_GBK" w:hint="eastAsia"/>
                <w:sz w:val="28"/>
                <w:szCs w:val="28"/>
              </w:rPr>
              <w:t>未利用地，农用地包含耕地。</w:t>
            </w:r>
          </w:p>
        </w:tc>
      </w:tr>
    </w:tbl>
    <w:p w:rsidR="003D081C" w:rsidRDefault="003D081C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除上述更正外，宁</w:t>
      </w:r>
      <w:r>
        <w:rPr>
          <w:rFonts w:ascii="Times New Roman" w:eastAsia="方正仿宋_GBK" w:hAnsi="Times New Roman" w:cs="Times New Roman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雨</w:t>
      </w:r>
      <w:r>
        <w:rPr>
          <w:rFonts w:ascii="Times New Roman" w:eastAsia="方正仿宋_GBK" w:hAnsi="Times New Roman" w:cs="Times New Roman"/>
          <w:sz w:val="32"/>
          <w:szCs w:val="32"/>
        </w:rPr>
        <w:t>）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拟征告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宁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雨</w:t>
      </w:r>
      <w:r>
        <w:rPr>
          <w:rFonts w:ascii="Times New Roman" w:eastAsia="方正仿宋_GBK" w:hAnsi="Times New Roman" w:cs="Times New Roman"/>
          <w:sz w:val="32"/>
          <w:szCs w:val="32"/>
          <w:lang w:eastAsia="zh-Hans"/>
        </w:rPr>
        <w:t>）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征补安置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号的其他内容按原公告</w:t>
      </w:r>
      <w:r>
        <w:rPr>
          <w:rFonts w:ascii="Times New Roman" w:eastAsia="方正仿宋_GBK" w:hAnsi="Times New Roman" w:cs="Times New Roman"/>
          <w:sz w:val="32"/>
          <w:szCs w:val="32"/>
        </w:rPr>
        <w:t>执行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/>
          <w:sz w:val="32"/>
          <w:szCs w:val="32"/>
        </w:rPr>
        <w:t>若遇上级政策调整，按上级政策有关规定</w:t>
      </w:r>
      <w:r>
        <w:rPr>
          <w:rFonts w:ascii="Times New Roman" w:eastAsia="方正仿宋_GBK" w:hAnsi="Times New Roman" w:hint="eastAsia"/>
          <w:sz w:val="32"/>
          <w:szCs w:val="32"/>
        </w:rPr>
        <w:t>和标准</w:t>
      </w:r>
      <w:r>
        <w:rPr>
          <w:rFonts w:ascii="Times New Roman" w:eastAsia="方正仿宋_GBK" w:hAnsi="Times New Roman"/>
          <w:sz w:val="32"/>
          <w:szCs w:val="32"/>
        </w:rPr>
        <w:t>执行</w:t>
      </w:r>
      <w:r>
        <w:rPr>
          <w:rFonts w:ascii="Times New Roman" w:eastAsia="方正仿宋_GBK" w:hAnsi="Times New Roman"/>
          <w:sz w:val="32"/>
          <w:szCs w:val="28"/>
        </w:rPr>
        <w:t>。</w:t>
      </w: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28"/>
        </w:rPr>
        <w:lastRenderedPageBreak/>
        <w:t>特此</w:t>
      </w:r>
      <w:r>
        <w:rPr>
          <w:rFonts w:ascii="Times New Roman" w:eastAsia="方正仿宋_GBK" w:hAnsi="Times New Roman" w:cs="Times New Roman" w:hint="eastAsia"/>
          <w:sz w:val="32"/>
          <w:szCs w:val="28"/>
        </w:rPr>
        <w:t>更正</w:t>
      </w:r>
      <w:r>
        <w:rPr>
          <w:rFonts w:ascii="Times New Roman" w:eastAsia="方正仿宋_GBK" w:hAnsi="Times New Roman" w:cs="Times New Roman"/>
          <w:sz w:val="32"/>
          <w:szCs w:val="28"/>
        </w:rPr>
        <w:t>。</w:t>
      </w: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28"/>
        </w:rPr>
        <w:t>联系部门：</w:t>
      </w:r>
      <w:r>
        <w:rPr>
          <w:rFonts w:ascii="Times New Roman" w:eastAsia="方正仿宋_GBK" w:hAnsi="Times New Roman" w:cs="Times New Roman"/>
          <w:sz w:val="32"/>
          <w:szCs w:val="28"/>
        </w:rPr>
        <w:t>南京市规划和自然资源局雨花台分局</w:t>
      </w: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28"/>
        </w:rPr>
        <w:t>联系电话</w:t>
      </w:r>
      <w:r>
        <w:rPr>
          <w:rFonts w:ascii="Times New Roman" w:eastAsia="方正仿宋_GBK" w:hAnsi="Times New Roman" w:cs="Times New Roman"/>
          <w:sz w:val="32"/>
          <w:szCs w:val="28"/>
        </w:rPr>
        <w:t>：</w:t>
      </w:r>
      <w:r>
        <w:rPr>
          <w:rFonts w:ascii="Times New Roman" w:eastAsia="方正仿宋_GBK" w:hAnsi="Times New Roman" w:cs="Times New Roman" w:hint="eastAsia"/>
          <w:sz w:val="32"/>
          <w:szCs w:val="28"/>
        </w:rPr>
        <w:t>52829534</w:t>
      </w:r>
    </w:p>
    <w:p w:rsidR="003D081C" w:rsidRDefault="003D081C">
      <w:pPr>
        <w:tabs>
          <w:tab w:val="left" w:pos="2786"/>
        </w:tabs>
        <w:spacing w:line="600" w:lineRule="exact"/>
        <w:ind w:firstLineChars="202" w:firstLine="646"/>
        <w:rPr>
          <w:rFonts w:ascii="Times New Roman" w:eastAsia="方正仿宋_GBK" w:hAnsi="Times New Roman" w:cs="Times New Roman"/>
          <w:sz w:val="32"/>
          <w:szCs w:val="32"/>
        </w:rPr>
      </w:pPr>
    </w:p>
    <w:p w:rsidR="003D081C" w:rsidRDefault="00724C4E">
      <w:pPr>
        <w:tabs>
          <w:tab w:val="left" w:pos="2786"/>
        </w:tabs>
        <w:spacing w:line="600" w:lineRule="exact"/>
        <w:ind w:firstLineChars="202" w:firstLine="646"/>
        <w:rPr>
          <w:rFonts w:ascii="Times New Roman" w:eastAsia="方正仿宋_GBK" w:hAnsi="Times New Roman" w:cs="Times New Roman"/>
          <w:sz w:val="32"/>
          <w:szCs w:val="32"/>
          <w:lang w:eastAsia="zh-Hans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附图：拟征收土地</w:t>
      </w:r>
      <w:r>
        <w:rPr>
          <w:rFonts w:ascii="Times New Roman" w:eastAsia="方正仿宋_GBK" w:hAnsi="Times New Roman" w:cs="Times New Roman" w:hint="eastAsia"/>
          <w:sz w:val="32"/>
          <w:szCs w:val="32"/>
          <w:lang w:eastAsia="zh-Hans"/>
        </w:rPr>
        <w:t>位置示意图</w:t>
      </w:r>
    </w:p>
    <w:p w:rsidR="003D081C" w:rsidRDefault="003D081C">
      <w:pPr>
        <w:tabs>
          <w:tab w:val="left" w:pos="2786"/>
        </w:tabs>
        <w:spacing w:line="600" w:lineRule="exact"/>
        <w:ind w:right="80" w:firstLineChars="200" w:firstLine="64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3D081C" w:rsidRDefault="003D081C">
      <w:pPr>
        <w:tabs>
          <w:tab w:val="left" w:pos="2786"/>
        </w:tabs>
        <w:spacing w:line="600" w:lineRule="exact"/>
        <w:ind w:right="80"/>
        <w:rPr>
          <w:rFonts w:ascii="Times New Roman" w:eastAsia="方正仿宋_GBK" w:hAnsi="Times New Roman" w:cs="Times New Roman"/>
          <w:sz w:val="32"/>
          <w:szCs w:val="32"/>
        </w:rPr>
      </w:pPr>
    </w:p>
    <w:p w:rsidR="003D081C" w:rsidRDefault="00724C4E">
      <w:pPr>
        <w:tabs>
          <w:tab w:val="left" w:pos="2786"/>
        </w:tabs>
        <w:spacing w:line="600" w:lineRule="exact"/>
        <w:ind w:right="80" w:firstLineChars="200" w:firstLine="64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南京市雨花台区人民政府</w:t>
      </w:r>
    </w:p>
    <w:p w:rsidR="003D081C" w:rsidRDefault="00724C4E">
      <w:pPr>
        <w:tabs>
          <w:tab w:val="left" w:pos="2786"/>
        </w:tabs>
        <w:spacing w:line="600" w:lineRule="exact"/>
        <w:ind w:firstLineChars="200" w:firstLine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3D081C">
      <w:headerReference w:type="default" r:id="rId8"/>
      <w:pgSz w:w="11906" w:h="16838"/>
      <w:pgMar w:top="2098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24C4E">
      <w:r>
        <w:separator/>
      </w:r>
    </w:p>
  </w:endnote>
  <w:endnote w:type="continuationSeparator" w:id="0">
    <w:p w:rsidR="00000000" w:rsidRDefault="00724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24C4E">
      <w:r>
        <w:separator/>
      </w:r>
    </w:p>
  </w:footnote>
  <w:footnote w:type="continuationSeparator" w:id="0">
    <w:p w:rsidR="00000000" w:rsidRDefault="00724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81C" w:rsidRDefault="003D081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xYjhkNTIxZjU4Nzc4ZGE3ZTc0MzViNGQxMGMwNjYifQ=="/>
  </w:docVars>
  <w:rsids>
    <w:rsidRoot w:val="00673554"/>
    <w:rsid w:val="9F3AE3E8"/>
    <w:rsid w:val="CBDBFDFB"/>
    <w:rsid w:val="EDFB5639"/>
    <w:rsid w:val="EFFDA067"/>
    <w:rsid w:val="EFFF634F"/>
    <w:rsid w:val="F9C5B212"/>
    <w:rsid w:val="000023CB"/>
    <w:rsid w:val="000223CC"/>
    <w:rsid w:val="000A662A"/>
    <w:rsid w:val="000D0779"/>
    <w:rsid w:val="000D4347"/>
    <w:rsid w:val="000F4285"/>
    <w:rsid w:val="001366BB"/>
    <w:rsid w:val="00166083"/>
    <w:rsid w:val="001A46DE"/>
    <w:rsid w:val="001A6192"/>
    <w:rsid w:val="001C1B7D"/>
    <w:rsid w:val="001F7CAC"/>
    <w:rsid w:val="00211281"/>
    <w:rsid w:val="0021490D"/>
    <w:rsid w:val="0023492A"/>
    <w:rsid w:val="002456D7"/>
    <w:rsid w:val="00271F18"/>
    <w:rsid w:val="002A630C"/>
    <w:rsid w:val="002B7EF6"/>
    <w:rsid w:val="002C237F"/>
    <w:rsid w:val="002C28EA"/>
    <w:rsid w:val="0039736F"/>
    <w:rsid w:val="003C0918"/>
    <w:rsid w:val="003D081C"/>
    <w:rsid w:val="003D1C48"/>
    <w:rsid w:val="003D4AE6"/>
    <w:rsid w:val="00442140"/>
    <w:rsid w:val="00475AF1"/>
    <w:rsid w:val="0049506C"/>
    <w:rsid w:val="004C440E"/>
    <w:rsid w:val="004E7CE5"/>
    <w:rsid w:val="00511281"/>
    <w:rsid w:val="005125D8"/>
    <w:rsid w:val="0051472A"/>
    <w:rsid w:val="00520280"/>
    <w:rsid w:val="005220E5"/>
    <w:rsid w:val="0054386D"/>
    <w:rsid w:val="0054769F"/>
    <w:rsid w:val="00560E97"/>
    <w:rsid w:val="00563FD7"/>
    <w:rsid w:val="00573443"/>
    <w:rsid w:val="00576A29"/>
    <w:rsid w:val="00582401"/>
    <w:rsid w:val="005A70EE"/>
    <w:rsid w:val="005D4EEF"/>
    <w:rsid w:val="005E459E"/>
    <w:rsid w:val="00611A26"/>
    <w:rsid w:val="00642A8B"/>
    <w:rsid w:val="00656C6F"/>
    <w:rsid w:val="0066579F"/>
    <w:rsid w:val="00673554"/>
    <w:rsid w:val="00673CB1"/>
    <w:rsid w:val="00686621"/>
    <w:rsid w:val="00695188"/>
    <w:rsid w:val="006A3720"/>
    <w:rsid w:val="006C2691"/>
    <w:rsid w:val="006E68E8"/>
    <w:rsid w:val="006F36AA"/>
    <w:rsid w:val="006F4555"/>
    <w:rsid w:val="00724C4E"/>
    <w:rsid w:val="00731334"/>
    <w:rsid w:val="0074034D"/>
    <w:rsid w:val="00744325"/>
    <w:rsid w:val="0074638F"/>
    <w:rsid w:val="00764834"/>
    <w:rsid w:val="00783C9E"/>
    <w:rsid w:val="00820CAD"/>
    <w:rsid w:val="00832886"/>
    <w:rsid w:val="00832CB2"/>
    <w:rsid w:val="00843A20"/>
    <w:rsid w:val="008627C5"/>
    <w:rsid w:val="00867611"/>
    <w:rsid w:val="00891626"/>
    <w:rsid w:val="008D488A"/>
    <w:rsid w:val="008E7721"/>
    <w:rsid w:val="008F051C"/>
    <w:rsid w:val="00911681"/>
    <w:rsid w:val="0093089A"/>
    <w:rsid w:val="00932BA8"/>
    <w:rsid w:val="00933B29"/>
    <w:rsid w:val="0094074C"/>
    <w:rsid w:val="00945D9B"/>
    <w:rsid w:val="0096261B"/>
    <w:rsid w:val="00985CFE"/>
    <w:rsid w:val="00996BA4"/>
    <w:rsid w:val="009F42EC"/>
    <w:rsid w:val="00A44950"/>
    <w:rsid w:val="00A54583"/>
    <w:rsid w:val="00A91BB2"/>
    <w:rsid w:val="00AC31C2"/>
    <w:rsid w:val="00AD20EB"/>
    <w:rsid w:val="00BC0FB8"/>
    <w:rsid w:val="00BC287D"/>
    <w:rsid w:val="00C07B8B"/>
    <w:rsid w:val="00C23649"/>
    <w:rsid w:val="00C25EA2"/>
    <w:rsid w:val="00C34969"/>
    <w:rsid w:val="00CC02A3"/>
    <w:rsid w:val="00CC6EDF"/>
    <w:rsid w:val="00D01486"/>
    <w:rsid w:val="00D03A7F"/>
    <w:rsid w:val="00D54944"/>
    <w:rsid w:val="00DE6FC8"/>
    <w:rsid w:val="00DE7961"/>
    <w:rsid w:val="00DF0B86"/>
    <w:rsid w:val="00DF0E33"/>
    <w:rsid w:val="00E004CB"/>
    <w:rsid w:val="00E40829"/>
    <w:rsid w:val="00E625C4"/>
    <w:rsid w:val="00E75D66"/>
    <w:rsid w:val="00E85C27"/>
    <w:rsid w:val="00EA0DB3"/>
    <w:rsid w:val="00EF1776"/>
    <w:rsid w:val="00F327E2"/>
    <w:rsid w:val="00F4104F"/>
    <w:rsid w:val="00F74548"/>
    <w:rsid w:val="00F7525D"/>
    <w:rsid w:val="00F95FF1"/>
    <w:rsid w:val="00FD6D75"/>
    <w:rsid w:val="00FF6093"/>
    <w:rsid w:val="00FF6141"/>
    <w:rsid w:val="04E533D3"/>
    <w:rsid w:val="0AC93F13"/>
    <w:rsid w:val="108E26FA"/>
    <w:rsid w:val="120C74C8"/>
    <w:rsid w:val="136A4C22"/>
    <w:rsid w:val="178D4E31"/>
    <w:rsid w:val="1870592A"/>
    <w:rsid w:val="456E571B"/>
    <w:rsid w:val="60465097"/>
    <w:rsid w:val="63F4363B"/>
    <w:rsid w:val="693F0F67"/>
    <w:rsid w:val="6EBDF08A"/>
    <w:rsid w:val="76D9DB5E"/>
    <w:rsid w:val="76F94021"/>
    <w:rsid w:val="77370F30"/>
    <w:rsid w:val="7E516DA9"/>
    <w:rsid w:val="7EF3D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Micorosoft</cp:lastModifiedBy>
  <cp:revision>5</cp:revision>
  <cp:lastPrinted>2022-07-08T00:24:00Z</cp:lastPrinted>
  <dcterms:created xsi:type="dcterms:W3CDTF">2023-04-19T18:42:00Z</dcterms:created>
  <dcterms:modified xsi:type="dcterms:W3CDTF">2024-02-06T08:35:00Z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425231999_cloud</vt:lpwstr>
  </property>
  <property fmtid="{D5CDD505-2E9C-101B-9397-08002B2CF9AE}" pid="4" name="ICV">
    <vt:lpwstr>82EF73F301FF4C49B727C9CF600CDEA4_13</vt:lpwstr>
  </property>
</Properties>
</file>